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101E" w14:textId="77777777" w:rsidR="00361C51" w:rsidRDefault="00AA2418">
      <w:pPr>
        <w:pStyle w:val="Heading1"/>
        <w:spacing w:before="65"/>
        <w:ind w:left="1518" w:right="1554"/>
        <w:jc w:val="center"/>
      </w:pPr>
      <w:r>
        <w:rPr>
          <w:w w:val="115"/>
        </w:rPr>
        <w:t>Minnesota</w:t>
      </w:r>
      <w:r>
        <w:rPr>
          <w:spacing w:val="-8"/>
          <w:w w:val="115"/>
        </w:rPr>
        <w:t xml:space="preserve"> </w:t>
      </w:r>
      <w:r>
        <w:rPr>
          <w:w w:val="115"/>
        </w:rPr>
        <w:t>Towing</w:t>
      </w:r>
      <w:r>
        <w:rPr>
          <w:spacing w:val="-13"/>
          <w:w w:val="115"/>
        </w:rPr>
        <w:t xml:space="preserve"> </w:t>
      </w:r>
      <w:r>
        <w:rPr>
          <w:w w:val="115"/>
        </w:rPr>
        <w:t>Statutes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w w:val="115"/>
        </w:rPr>
        <w:t>Notice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Requirements</w:t>
      </w:r>
    </w:p>
    <w:p w14:paraId="550C101F" w14:textId="77777777" w:rsidR="00361C51" w:rsidRDefault="00361C51">
      <w:pPr>
        <w:pStyle w:val="BodyText"/>
        <w:spacing w:before="10"/>
        <w:ind w:left="0"/>
        <w:rPr>
          <w:b/>
          <w:sz w:val="23"/>
        </w:rPr>
      </w:pPr>
    </w:p>
    <w:p w14:paraId="550C1020" w14:textId="77777777" w:rsidR="00361C51" w:rsidRDefault="00AA2418">
      <w:pPr>
        <w:pStyle w:val="BodyText"/>
        <w:spacing w:before="1"/>
        <w:ind w:left="129"/>
      </w:pPr>
      <w:r>
        <w:rPr>
          <w:w w:val="110"/>
        </w:rPr>
        <w:t>Minnesota</w:t>
      </w:r>
      <w:r>
        <w:rPr>
          <w:spacing w:val="-17"/>
          <w:w w:val="110"/>
        </w:rPr>
        <w:t xml:space="preserve"> </w:t>
      </w:r>
      <w:r>
        <w:rPr>
          <w:w w:val="110"/>
        </w:rPr>
        <w:t>Statutes</w:t>
      </w:r>
      <w:r>
        <w:rPr>
          <w:spacing w:val="-16"/>
          <w:w w:val="110"/>
        </w:rPr>
        <w:t xml:space="preserve"> </w:t>
      </w:r>
      <w:r>
        <w:rPr>
          <w:w w:val="110"/>
        </w:rPr>
        <w:t>Chapter</w:t>
      </w:r>
      <w:r>
        <w:rPr>
          <w:spacing w:val="-17"/>
          <w:w w:val="110"/>
        </w:rPr>
        <w:t xml:space="preserve"> </w:t>
      </w:r>
      <w:r>
        <w:rPr>
          <w:w w:val="110"/>
        </w:rPr>
        <w:t>168B</w:t>
      </w:r>
      <w:r>
        <w:rPr>
          <w:spacing w:val="-16"/>
          <w:w w:val="110"/>
        </w:rPr>
        <w:t xml:space="preserve"> </w:t>
      </w:r>
      <w:r>
        <w:rPr>
          <w:w w:val="110"/>
        </w:rPr>
        <w:t>covers</w:t>
      </w:r>
      <w:r>
        <w:rPr>
          <w:spacing w:val="-17"/>
          <w:w w:val="110"/>
        </w:rPr>
        <w:t xml:space="preserve"> </w:t>
      </w:r>
      <w:r>
        <w:rPr>
          <w:w w:val="110"/>
        </w:rPr>
        <w:t>most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laws</w:t>
      </w:r>
      <w:r>
        <w:rPr>
          <w:spacing w:val="-17"/>
          <w:w w:val="110"/>
        </w:rPr>
        <w:t xml:space="preserve"> </w:t>
      </w:r>
      <w:r>
        <w:rPr>
          <w:w w:val="110"/>
        </w:rPr>
        <w:t>dealing</w:t>
      </w:r>
      <w:r>
        <w:rPr>
          <w:spacing w:val="-16"/>
          <w:w w:val="110"/>
        </w:rPr>
        <w:t xml:space="preserve"> </w:t>
      </w:r>
      <w:r>
        <w:rPr>
          <w:w w:val="110"/>
        </w:rPr>
        <w:t>with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towing.</w:t>
      </w:r>
    </w:p>
    <w:p w14:paraId="550C1021" w14:textId="77777777" w:rsidR="00361C51" w:rsidRDefault="00AA2418">
      <w:pPr>
        <w:pStyle w:val="BodyText"/>
        <w:spacing w:before="156"/>
        <w:ind w:left="120" w:right="222" w:hanging="1"/>
      </w:pPr>
      <w:r>
        <w:rPr>
          <w:w w:val="110"/>
        </w:rPr>
        <w:t>When you review the</w:t>
      </w:r>
      <w:r>
        <w:rPr>
          <w:spacing w:val="30"/>
          <w:w w:val="110"/>
        </w:rPr>
        <w:t xml:space="preserve"> </w:t>
      </w:r>
      <w:r>
        <w:rPr>
          <w:w w:val="110"/>
        </w:rPr>
        <w:t>Statutes, note</w:t>
      </w:r>
      <w:r>
        <w:rPr>
          <w:spacing w:val="-3"/>
          <w:w w:val="110"/>
        </w:rPr>
        <w:t xml:space="preserve"> </w:t>
      </w:r>
      <w:r>
        <w:rPr>
          <w:w w:val="110"/>
        </w:rPr>
        <w:t>that there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difference between being a public towing entity</w:t>
      </w:r>
      <w:r>
        <w:rPr>
          <w:spacing w:val="-6"/>
          <w:w w:val="110"/>
        </w:rPr>
        <w:t xml:space="preserve"> </w:t>
      </w:r>
      <w:r>
        <w:rPr>
          <w:w w:val="110"/>
        </w:rPr>
        <w:t>and a</w:t>
      </w:r>
      <w:r>
        <w:rPr>
          <w:spacing w:val="-6"/>
          <w:w w:val="110"/>
        </w:rPr>
        <w:t xml:space="preserve"> </w:t>
      </w:r>
      <w:r>
        <w:rPr>
          <w:w w:val="110"/>
        </w:rPr>
        <w:t>nonpublic</w:t>
      </w:r>
      <w:r>
        <w:rPr>
          <w:spacing w:val="-15"/>
          <w:w w:val="110"/>
        </w:rPr>
        <w:t xml:space="preserve"> </w:t>
      </w:r>
      <w:r>
        <w:rPr>
          <w:w w:val="110"/>
        </w:rPr>
        <w:t>towing</w:t>
      </w:r>
      <w:r>
        <w:rPr>
          <w:spacing w:val="-3"/>
          <w:w w:val="110"/>
        </w:rPr>
        <w:t xml:space="preserve"> </w:t>
      </w:r>
      <w:r>
        <w:rPr>
          <w:w w:val="110"/>
        </w:rPr>
        <w:t>entity.</w:t>
      </w:r>
      <w:r>
        <w:rPr>
          <w:spacing w:val="40"/>
          <w:w w:val="110"/>
        </w:rPr>
        <w:t xml:space="preserve"> </w:t>
      </w:r>
      <w:r>
        <w:rPr>
          <w:w w:val="110"/>
        </w:rPr>
        <w:t>Further,</w:t>
      </w:r>
      <w:r>
        <w:rPr>
          <w:spacing w:val="-5"/>
          <w:w w:val="110"/>
        </w:rPr>
        <w:t xml:space="preserve"> </w:t>
      </w:r>
      <w:r>
        <w:rPr>
          <w:w w:val="110"/>
        </w:rPr>
        <w:t>there</w:t>
      </w:r>
      <w:r>
        <w:rPr>
          <w:spacing w:val="-5"/>
          <w:w w:val="110"/>
        </w:rPr>
        <w:t xml:space="preserve"> </w:t>
      </w:r>
      <w:r>
        <w:rPr>
          <w:w w:val="110"/>
        </w:rPr>
        <w:t>are</w:t>
      </w:r>
      <w:r>
        <w:rPr>
          <w:spacing w:val="-12"/>
          <w:w w:val="110"/>
        </w:rPr>
        <w:t xml:space="preserve"> </w:t>
      </w:r>
      <w:r>
        <w:rPr>
          <w:w w:val="110"/>
        </w:rPr>
        <w:t>differences whether the vehicle</w:t>
      </w:r>
      <w:r>
        <w:rPr>
          <w:spacing w:val="-8"/>
          <w:w w:val="110"/>
        </w:rPr>
        <w:t xml:space="preserve"> </w:t>
      </w:r>
      <w:r>
        <w:rPr>
          <w:w w:val="110"/>
        </w:rPr>
        <w:t>was</w:t>
      </w:r>
      <w:r>
        <w:rPr>
          <w:spacing w:val="-15"/>
          <w:w w:val="110"/>
        </w:rPr>
        <w:t xml:space="preserve"> </w:t>
      </w:r>
      <w:r>
        <w:rPr>
          <w:w w:val="110"/>
        </w:rPr>
        <w:t>towed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private</w:t>
      </w:r>
      <w:r>
        <w:rPr>
          <w:spacing w:val="-4"/>
          <w:w w:val="110"/>
        </w:rPr>
        <w:t xml:space="preserve"> </w:t>
      </w:r>
      <w:r>
        <w:rPr>
          <w:w w:val="110"/>
        </w:rPr>
        <w:t>tow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was</w:t>
      </w:r>
      <w:r>
        <w:rPr>
          <w:spacing w:val="-15"/>
          <w:w w:val="110"/>
        </w:rPr>
        <w:t xml:space="preserve"> </w:t>
      </w:r>
      <w:r>
        <w:rPr>
          <w:w w:val="110"/>
        </w:rPr>
        <w:t>towed</w:t>
      </w:r>
      <w:r>
        <w:rPr>
          <w:spacing w:val="-8"/>
          <w:w w:val="110"/>
        </w:rPr>
        <w:t xml:space="preserve"> </w:t>
      </w:r>
      <w:r>
        <w:rPr>
          <w:w w:val="110"/>
        </w:rPr>
        <w:t>at the request 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police.</w:t>
      </w:r>
    </w:p>
    <w:p w14:paraId="550C1022" w14:textId="77777777" w:rsidR="00361C51" w:rsidRDefault="00AA2418">
      <w:pPr>
        <w:spacing w:before="160" w:line="232" w:lineRule="auto"/>
        <w:ind w:left="127" w:right="151" w:firstLine="6"/>
        <w:rPr>
          <w:b/>
          <w:sz w:val="25"/>
        </w:rPr>
      </w:pPr>
      <w:r>
        <w:rPr>
          <w:w w:val="110"/>
          <w:sz w:val="24"/>
        </w:rPr>
        <w:t>Minn.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Stat.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168B.06 provides the basic requirements on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the written notice of an impound. The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 xml:space="preserve">first notice must be sent within </w:t>
      </w:r>
      <w:r>
        <w:rPr>
          <w:b/>
          <w:w w:val="110"/>
          <w:sz w:val="25"/>
          <w:u w:val="thick"/>
        </w:rPr>
        <w:t>5 days of impound,</w:t>
      </w:r>
      <w:r>
        <w:rPr>
          <w:b/>
          <w:w w:val="110"/>
          <w:sz w:val="25"/>
        </w:rPr>
        <w:t xml:space="preserve"> </w:t>
      </w:r>
      <w:r>
        <w:rPr>
          <w:w w:val="110"/>
          <w:sz w:val="24"/>
        </w:rPr>
        <w:t>excluding Saturdays,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Sundays,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legal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holidays.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second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notice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sent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vehicle remains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unclaimed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after</w:t>
      </w:r>
      <w:r>
        <w:rPr>
          <w:spacing w:val="40"/>
          <w:w w:val="110"/>
          <w:sz w:val="24"/>
        </w:rPr>
        <w:t xml:space="preserve"> </w:t>
      </w:r>
      <w:r>
        <w:rPr>
          <w:b/>
          <w:w w:val="110"/>
          <w:sz w:val="24"/>
          <w:u w:val="thick"/>
        </w:rPr>
        <w:t>30</w:t>
      </w:r>
      <w:r>
        <w:rPr>
          <w:b/>
          <w:spacing w:val="80"/>
          <w:w w:val="110"/>
          <w:sz w:val="24"/>
          <w:u w:val="thick"/>
        </w:rPr>
        <w:t xml:space="preserve"> </w:t>
      </w:r>
      <w:r>
        <w:rPr>
          <w:b/>
          <w:w w:val="110"/>
          <w:sz w:val="25"/>
          <w:u w:val="thick"/>
        </w:rPr>
        <w:t>days</w:t>
      </w:r>
      <w:r>
        <w:rPr>
          <w:b/>
          <w:w w:val="110"/>
          <w:sz w:val="25"/>
        </w:rPr>
        <w:t xml:space="preserve"> of</w:t>
      </w:r>
      <w:r>
        <w:rPr>
          <w:b/>
          <w:spacing w:val="33"/>
          <w:w w:val="110"/>
          <w:sz w:val="25"/>
        </w:rPr>
        <w:t xml:space="preserve"> </w:t>
      </w:r>
      <w:r>
        <w:rPr>
          <w:b/>
          <w:w w:val="110"/>
          <w:sz w:val="25"/>
        </w:rPr>
        <w:t>the</w:t>
      </w:r>
      <w:r>
        <w:rPr>
          <w:b/>
          <w:spacing w:val="39"/>
          <w:w w:val="110"/>
          <w:sz w:val="25"/>
        </w:rPr>
        <w:t xml:space="preserve"> </w:t>
      </w:r>
      <w:r>
        <w:rPr>
          <w:b/>
          <w:w w:val="110"/>
          <w:sz w:val="25"/>
        </w:rPr>
        <w:t>date the first notice was sent.</w:t>
      </w:r>
    </w:p>
    <w:p w14:paraId="550C1023" w14:textId="77777777" w:rsidR="00361C51" w:rsidRDefault="00AA2418">
      <w:pPr>
        <w:pStyle w:val="ListParagraph"/>
        <w:numPr>
          <w:ilvl w:val="0"/>
          <w:numId w:val="1"/>
        </w:numPr>
        <w:tabs>
          <w:tab w:val="left" w:pos="969"/>
        </w:tabs>
        <w:spacing w:line="357" w:lineRule="exact"/>
        <w:rPr>
          <w:sz w:val="24"/>
        </w:rPr>
      </w:pPr>
      <w:r>
        <w:rPr>
          <w:w w:val="110"/>
          <w:sz w:val="24"/>
        </w:rPr>
        <w:t>Subd.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19"/>
        </w:rPr>
        <w:t>1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24"/>
        </w:rPr>
        <w:t>lists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what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included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Notice.</w:t>
      </w:r>
    </w:p>
    <w:p w14:paraId="550C1024" w14:textId="77777777" w:rsidR="00361C51" w:rsidRDefault="00AA2418">
      <w:pPr>
        <w:pStyle w:val="ListParagraph"/>
        <w:numPr>
          <w:ilvl w:val="0"/>
          <w:numId w:val="1"/>
        </w:numPr>
        <w:tabs>
          <w:tab w:val="left" w:pos="969"/>
        </w:tabs>
        <w:spacing w:line="368" w:lineRule="exact"/>
        <w:rPr>
          <w:b/>
          <w:sz w:val="25"/>
        </w:rPr>
      </w:pPr>
      <w:r>
        <w:rPr>
          <w:w w:val="110"/>
          <w:sz w:val="24"/>
        </w:rPr>
        <w:t>Subd.</w:t>
      </w:r>
      <w:r>
        <w:rPr>
          <w:spacing w:val="14"/>
          <w:w w:val="110"/>
          <w:sz w:val="24"/>
        </w:rPr>
        <w:t xml:space="preserve"> </w:t>
      </w:r>
      <w:r>
        <w:rPr>
          <w:rFonts w:ascii="Arial" w:hAnsi="Arial"/>
          <w:w w:val="110"/>
          <w:sz w:val="17"/>
        </w:rPr>
        <w:t>2</w:t>
      </w:r>
      <w:r>
        <w:rPr>
          <w:rFonts w:ascii="Arial" w:hAnsi="Arial"/>
          <w:spacing w:val="26"/>
          <w:w w:val="110"/>
          <w:sz w:val="17"/>
        </w:rPr>
        <w:t xml:space="preserve"> </w:t>
      </w:r>
      <w:r>
        <w:rPr>
          <w:w w:val="110"/>
          <w:sz w:val="24"/>
        </w:rPr>
        <w:t>says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it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can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sent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mail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publication.</w:t>
      </w:r>
      <w:r>
        <w:rPr>
          <w:spacing w:val="79"/>
          <w:w w:val="110"/>
          <w:sz w:val="24"/>
        </w:rPr>
        <w:t xml:space="preserve"> </w:t>
      </w:r>
      <w:r>
        <w:rPr>
          <w:b/>
          <w:w w:val="110"/>
          <w:sz w:val="25"/>
        </w:rPr>
        <w:t>For</w:t>
      </w:r>
      <w:r>
        <w:rPr>
          <w:b/>
          <w:spacing w:val="3"/>
          <w:w w:val="110"/>
          <w:sz w:val="25"/>
        </w:rPr>
        <w:t xml:space="preserve"> </w:t>
      </w:r>
      <w:r>
        <w:rPr>
          <w:b/>
          <w:w w:val="110"/>
          <w:sz w:val="25"/>
        </w:rPr>
        <w:t>a first</w:t>
      </w:r>
      <w:r>
        <w:rPr>
          <w:b/>
          <w:spacing w:val="-13"/>
          <w:w w:val="110"/>
          <w:sz w:val="25"/>
        </w:rPr>
        <w:t xml:space="preserve"> </w:t>
      </w:r>
      <w:r>
        <w:rPr>
          <w:b/>
          <w:w w:val="110"/>
          <w:sz w:val="25"/>
        </w:rPr>
        <w:t>notice,</w:t>
      </w:r>
      <w:r>
        <w:rPr>
          <w:b/>
          <w:spacing w:val="13"/>
          <w:w w:val="110"/>
          <w:sz w:val="25"/>
        </w:rPr>
        <w:t xml:space="preserve"> </w:t>
      </w:r>
      <w:r>
        <w:rPr>
          <w:b/>
          <w:spacing w:val="-5"/>
          <w:w w:val="110"/>
          <w:sz w:val="25"/>
        </w:rPr>
        <w:t>we</w:t>
      </w:r>
    </w:p>
    <w:p w14:paraId="550C1025" w14:textId="77777777" w:rsidR="00361C51" w:rsidRDefault="00AA2418">
      <w:pPr>
        <w:spacing w:line="258" w:lineRule="exact"/>
        <w:ind w:left="969"/>
        <w:rPr>
          <w:sz w:val="24"/>
        </w:rPr>
      </w:pPr>
      <w:r>
        <w:rPr>
          <w:b/>
          <w:w w:val="110"/>
          <w:sz w:val="25"/>
        </w:rPr>
        <w:t>recommend first-class</w:t>
      </w:r>
      <w:r>
        <w:rPr>
          <w:b/>
          <w:spacing w:val="12"/>
          <w:w w:val="110"/>
          <w:sz w:val="25"/>
        </w:rPr>
        <w:t xml:space="preserve"> </w:t>
      </w:r>
      <w:r>
        <w:rPr>
          <w:b/>
          <w:w w:val="110"/>
          <w:sz w:val="25"/>
        </w:rPr>
        <w:t>mail.</w:t>
      </w:r>
      <w:r>
        <w:rPr>
          <w:b/>
          <w:spacing w:val="56"/>
          <w:w w:val="150"/>
          <w:sz w:val="25"/>
        </w:rPr>
        <w:t xml:space="preserve"> </w:t>
      </w:r>
      <w:r>
        <w:rPr>
          <w:w w:val="110"/>
          <w:sz w:val="24"/>
        </w:rPr>
        <w:t>Publication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only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used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owner</w:t>
      </w:r>
      <w:r>
        <w:rPr>
          <w:spacing w:val="18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can't</w:t>
      </w:r>
    </w:p>
    <w:p w14:paraId="550C1026" w14:textId="77777777" w:rsidR="00361C51" w:rsidRDefault="00AA2418">
      <w:pPr>
        <w:spacing w:before="1" w:line="232" w:lineRule="auto"/>
        <w:ind w:left="974" w:hanging="5"/>
        <w:rPr>
          <w:b/>
          <w:sz w:val="25"/>
        </w:rPr>
      </w:pPr>
      <w:r>
        <w:rPr>
          <w:w w:val="110"/>
          <w:sz w:val="24"/>
        </w:rPr>
        <w:t>be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located.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Subdivision</w:t>
      </w:r>
      <w:r>
        <w:rPr>
          <w:spacing w:val="17"/>
          <w:w w:val="110"/>
          <w:sz w:val="24"/>
        </w:rPr>
        <w:t xml:space="preserve"> </w:t>
      </w:r>
      <w:r>
        <w:rPr>
          <w:rFonts w:ascii="Arial"/>
          <w:w w:val="110"/>
          <w:sz w:val="17"/>
        </w:rPr>
        <w:t>2</w:t>
      </w:r>
      <w:r>
        <w:rPr>
          <w:rFonts w:ascii="Arial"/>
          <w:spacing w:val="29"/>
          <w:w w:val="110"/>
          <w:sz w:val="17"/>
        </w:rPr>
        <w:t xml:space="preserve"> </w:t>
      </w:r>
      <w:r>
        <w:rPr>
          <w:w w:val="110"/>
          <w:sz w:val="24"/>
        </w:rPr>
        <w:t>also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requires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notice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also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sent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"all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 xml:space="preserve">readily </w:t>
      </w:r>
      <w:r>
        <w:rPr>
          <w:w w:val="115"/>
          <w:sz w:val="24"/>
        </w:rPr>
        <w:t>identifiable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lienholders of record."</w:t>
      </w:r>
      <w:r>
        <w:rPr>
          <w:spacing w:val="-18"/>
          <w:w w:val="115"/>
          <w:sz w:val="24"/>
        </w:rPr>
        <w:t xml:space="preserve"> </w:t>
      </w:r>
      <w:r>
        <w:rPr>
          <w:b/>
          <w:w w:val="115"/>
          <w:sz w:val="25"/>
        </w:rPr>
        <w:t>The</w:t>
      </w:r>
      <w:r>
        <w:rPr>
          <w:b/>
          <w:spacing w:val="-1"/>
          <w:w w:val="115"/>
          <w:sz w:val="25"/>
        </w:rPr>
        <w:t xml:space="preserve"> </w:t>
      </w:r>
      <w:r>
        <w:rPr>
          <w:b/>
          <w:w w:val="115"/>
          <w:sz w:val="25"/>
        </w:rPr>
        <w:t>first</w:t>
      </w:r>
      <w:r>
        <w:rPr>
          <w:b/>
          <w:spacing w:val="-11"/>
          <w:w w:val="115"/>
          <w:sz w:val="25"/>
        </w:rPr>
        <w:t xml:space="preserve"> </w:t>
      </w:r>
      <w:r>
        <w:rPr>
          <w:b/>
          <w:w w:val="115"/>
          <w:sz w:val="25"/>
        </w:rPr>
        <w:t>notice</w:t>
      </w:r>
      <w:r>
        <w:rPr>
          <w:b/>
          <w:spacing w:val="-12"/>
          <w:w w:val="115"/>
          <w:sz w:val="25"/>
        </w:rPr>
        <w:t xml:space="preserve"> </w:t>
      </w:r>
      <w:r>
        <w:rPr>
          <w:b/>
          <w:w w:val="115"/>
          <w:sz w:val="25"/>
        </w:rPr>
        <w:t>must</w:t>
      </w:r>
      <w:r>
        <w:rPr>
          <w:b/>
          <w:spacing w:val="-15"/>
          <w:w w:val="115"/>
          <w:sz w:val="25"/>
        </w:rPr>
        <w:t xml:space="preserve"> </w:t>
      </w:r>
      <w:r>
        <w:rPr>
          <w:b/>
          <w:w w:val="115"/>
          <w:sz w:val="25"/>
        </w:rPr>
        <w:t>be</w:t>
      </w:r>
      <w:r>
        <w:rPr>
          <w:b/>
          <w:spacing w:val="-2"/>
          <w:w w:val="115"/>
          <w:sz w:val="25"/>
        </w:rPr>
        <w:t xml:space="preserve"> </w:t>
      </w:r>
      <w:r>
        <w:rPr>
          <w:b/>
          <w:w w:val="115"/>
          <w:sz w:val="25"/>
        </w:rPr>
        <w:t>sent</w:t>
      </w:r>
      <w:r>
        <w:rPr>
          <w:b/>
          <w:spacing w:val="-12"/>
          <w:w w:val="115"/>
          <w:sz w:val="25"/>
        </w:rPr>
        <w:t xml:space="preserve"> </w:t>
      </w:r>
      <w:r>
        <w:rPr>
          <w:b/>
          <w:w w:val="115"/>
          <w:sz w:val="25"/>
        </w:rPr>
        <w:t>to</w:t>
      </w:r>
      <w:r>
        <w:rPr>
          <w:b/>
          <w:spacing w:val="-7"/>
          <w:w w:val="115"/>
          <w:sz w:val="25"/>
        </w:rPr>
        <w:t xml:space="preserve"> </w:t>
      </w:r>
      <w:r>
        <w:rPr>
          <w:b/>
          <w:w w:val="115"/>
          <w:sz w:val="25"/>
        </w:rPr>
        <w:t>the registered owner(s) and</w:t>
      </w:r>
      <w:r>
        <w:rPr>
          <w:b/>
          <w:spacing w:val="-10"/>
          <w:w w:val="115"/>
          <w:sz w:val="25"/>
        </w:rPr>
        <w:t xml:space="preserve"> </w:t>
      </w:r>
      <w:r>
        <w:rPr>
          <w:b/>
          <w:w w:val="115"/>
          <w:sz w:val="25"/>
        </w:rPr>
        <w:t>"all readily identifiable lienholders of</w:t>
      </w:r>
    </w:p>
    <w:p w14:paraId="550C1027" w14:textId="477AEF08" w:rsidR="00361C51" w:rsidRDefault="00AA2418">
      <w:pPr>
        <w:pStyle w:val="Heading1"/>
        <w:spacing w:line="272" w:lineRule="exact"/>
        <w:ind w:left="9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50C1036" wp14:editId="67F1EF6C">
                <wp:simplePos x="0" y="0"/>
                <wp:positionH relativeFrom="page">
                  <wp:posOffset>1180465</wp:posOffset>
                </wp:positionH>
                <wp:positionV relativeFrom="paragraph">
                  <wp:posOffset>56515</wp:posOffset>
                </wp:positionV>
                <wp:extent cx="136525" cy="320040"/>
                <wp:effectExtent l="0" t="0" r="0" b="0"/>
                <wp:wrapNone/>
                <wp:docPr id="10185219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C1037" w14:textId="77777777" w:rsidR="00361C51" w:rsidRDefault="00AA2418">
                            <w:pPr>
                              <w:spacing w:line="503" w:lineRule="exact"/>
                              <w:rPr>
                                <w:rFonts w:ascii="Arial" w:hAnsi="Arial"/>
                                <w:sz w:val="45"/>
                              </w:rPr>
                            </w:pPr>
                            <w:r>
                              <w:rPr>
                                <w:rFonts w:ascii="Arial" w:hAnsi="Arial"/>
                                <w:w w:val="48"/>
                                <w:sz w:val="45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C103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92.95pt;margin-top:4.45pt;width:10.75pt;height:25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" filled="f" stroked="f">
                <v:textbox inset="0,0,0,0">
                  <w:txbxContent>
                    <w:p w14:paraId="550C1037" w14:textId="77777777" w:rsidR="00361C51" w:rsidRDefault="00AA2418">
                      <w:pPr>
                        <w:spacing w:line="503" w:lineRule="exact"/>
                        <w:rPr>
                          <w:rFonts w:ascii="Arial" w:hAnsi="Arial"/>
                          <w:sz w:val="45"/>
                        </w:rPr>
                      </w:pPr>
                      <w:r>
                        <w:rPr>
                          <w:rFonts w:ascii="Arial" w:hAnsi="Arial"/>
                          <w:w w:val="48"/>
                          <w:sz w:val="45"/>
                        </w:rPr>
                        <w:t>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15"/>
        </w:rPr>
        <w:t>record."</w:t>
      </w:r>
    </w:p>
    <w:p w14:paraId="550C1028" w14:textId="77777777" w:rsidR="00361C51" w:rsidRDefault="00AA2418">
      <w:pPr>
        <w:spacing w:before="9" w:line="230" w:lineRule="auto"/>
        <w:ind w:left="973" w:right="222" w:hanging="1"/>
        <w:rPr>
          <w:sz w:val="24"/>
        </w:rPr>
      </w:pPr>
      <w:r>
        <w:rPr>
          <w:w w:val="110"/>
          <w:sz w:val="24"/>
        </w:rPr>
        <w:t xml:space="preserve">Subd. </w:t>
      </w:r>
      <w:r>
        <w:rPr>
          <w:rFonts w:ascii="Arial"/>
          <w:w w:val="110"/>
          <w:sz w:val="23"/>
        </w:rPr>
        <w:t>3</w:t>
      </w:r>
      <w:r>
        <w:rPr>
          <w:rFonts w:ascii="Arial"/>
          <w:spacing w:val="-14"/>
          <w:w w:val="110"/>
          <w:sz w:val="23"/>
        </w:rPr>
        <w:t xml:space="preserve"> </w:t>
      </w:r>
      <w:r>
        <w:rPr>
          <w:w w:val="110"/>
          <w:sz w:val="24"/>
        </w:rPr>
        <w:t>sets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forth the requirement for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second Notice if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vehicle remains unclaimed after 30 days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following the first notice.</w:t>
      </w:r>
      <w:r>
        <w:rPr>
          <w:spacing w:val="40"/>
          <w:w w:val="110"/>
          <w:sz w:val="24"/>
        </w:rPr>
        <w:t xml:space="preserve"> </w:t>
      </w:r>
      <w:r>
        <w:rPr>
          <w:b/>
          <w:w w:val="110"/>
          <w:sz w:val="25"/>
        </w:rPr>
        <w:t>That</w:t>
      </w:r>
      <w:r>
        <w:rPr>
          <w:b/>
          <w:spacing w:val="-6"/>
          <w:w w:val="110"/>
          <w:sz w:val="25"/>
        </w:rPr>
        <w:t xml:space="preserve"> </w:t>
      </w:r>
      <w:r>
        <w:rPr>
          <w:b/>
          <w:w w:val="110"/>
          <w:sz w:val="25"/>
        </w:rPr>
        <w:t>Notice must</w:t>
      </w:r>
      <w:r>
        <w:rPr>
          <w:b/>
          <w:spacing w:val="-7"/>
          <w:w w:val="110"/>
          <w:sz w:val="25"/>
        </w:rPr>
        <w:t xml:space="preserve"> </w:t>
      </w:r>
      <w:r>
        <w:rPr>
          <w:b/>
          <w:w w:val="110"/>
          <w:sz w:val="25"/>
        </w:rPr>
        <w:t>be</w:t>
      </w:r>
      <w:r>
        <w:rPr>
          <w:b/>
          <w:spacing w:val="-4"/>
          <w:w w:val="110"/>
          <w:sz w:val="25"/>
        </w:rPr>
        <w:t xml:space="preserve"> </w:t>
      </w:r>
      <w:r>
        <w:rPr>
          <w:b/>
          <w:w w:val="110"/>
          <w:sz w:val="25"/>
        </w:rPr>
        <w:t>sent bycertified</w:t>
      </w:r>
      <w:r>
        <w:rPr>
          <w:b/>
          <w:spacing w:val="38"/>
          <w:w w:val="110"/>
          <w:sz w:val="25"/>
        </w:rPr>
        <w:t xml:space="preserve"> </w:t>
      </w:r>
      <w:r>
        <w:rPr>
          <w:b/>
          <w:w w:val="110"/>
          <w:sz w:val="25"/>
        </w:rPr>
        <w:t>mail</w:t>
      </w:r>
      <w:r>
        <w:rPr>
          <w:b/>
          <w:spacing w:val="64"/>
          <w:w w:val="110"/>
          <w:sz w:val="25"/>
        </w:rPr>
        <w:t xml:space="preserve"> </w:t>
      </w:r>
      <w:r>
        <w:rPr>
          <w:b/>
          <w:w w:val="110"/>
          <w:sz w:val="25"/>
        </w:rPr>
        <w:t>-</w:t>
      </w:r>
      <w:r>
        <w:rPr>
          <w:b/>
          <w:spacing w:val="40"/>
          <w:w w:val="110"/>
          <w:sz w:val="25"/>
        </w:rPr>
        <w:t xml:space="preserve">  </w:t>
      </w:r>
      <w:r>
        <w:rPr>
          <w:b/>
          <w:w w:val="110"/>
          <w:sz w:val="25"/>
        </w:rPr>
        <w:t>return</w:t>
      </w:r>
      <w:r>
        <w:rPr>
          <w:b/>
          <w:spacing w:val="36"/>
          <w:w w:val="110"/>
          <w:sz w:val="25"/>
        </w:rPr>
        <w:t xml:space="preserve"> </w:t>
      </w:r>
      <w:r>
        <w:rPr>
          <w:b/>
          <w:w w:val="110"/>
          <w:sz w:val="25"/>
        </w:rPr>
        <w:t>receipt</w:t>
      </w:r>
      <w:r>
        <w:rPr>
          <w:b/>
          <w:spacing w:val="36"/>
          <w:w w:val="110"/>
          <w:sz w:val="25"/>
        </w:rPr>
        <w:t xml:space="preserve"> </w:t>
      </w:r>
      <w:r>
        <w:rPr>
          <w:b/>
          <w:w w:val="110"/>
          <w:sz w:val="25"/>
        </w:rPr>
        <w:t>requested</w:t>
      </w:r>
      <w:r>
        <w:rPr>
          <w:b/>
          <w:spacing w:val="40"/>
          <w:w w:val="110"/>
          <w:sz w:val="25"/>
        </w:rPr>
        <w:t xml:space="preserve"> </w:t>
      </w:r>
      <w:r>
        <w:rPr>
          <w:b/>
          <w:w w:val="110"/>
          <w:sz w:val="25"/>
        </w:rPr>
        <w:t>to</w:t>
      </w:r>
      <w:r>
        <w:rPr>
          <w:b/>
          <w:spacing w:val="40"/>
          <w:w w:val="110"/>
          <w:sz w:val="25"/>
        </w:rPr>
        <w:t xml:space="preserve"> </w:t>
      </w:r>
      <w:r>
        <w:rPr>
          <w:b/>
          <w:w w:val="110"/>
          <w:sz w:val="25"/>
        </w:rPr>
        <w:t>the</w:t>
      </w:r>
      <w:r>
        <w:rPr>
          <w:b/>
          <w:spacing w:val="40"/>
          <w:w w:val="110"/>
          <w:sz w:val="25"/>
        </w:rPr>
        <w:t xml:space="preserve"> </w:t>
      </w:r>
      <w:r>
        <w:rPr>
          <w:b/>
          <w:w w:val="110"/>
          <w:sz w:val="25"/>
        </w:rPr>
        <w:t>registered owner(s)</w:t>
      </w:r>
      <w:r>
        <w:rPr>
          <w:b/>
          <w:spacing w:val="40"/>
          <w:w w:val="110"/>
          <w:sz w:val="25"/>
        </w:rPr>
        <w:t xml:space="preserve"> </w:t>
      </w:r>
      <w:r>
        <w:rPr>
          <w:b/>
          <w:w w:val="110"/>
          <w:sz w:val="25"/>
        </w:rPr>
        <w:t>and all</w:t>
      </w:r>
      <w:r>
        <w:rPr>
          <w:b/>
          <w:spacing w:val="24"/>
          <w:w w:val="110"/>
          <w:sz w:val="25"/>
        </w:rPr>
        <w:t xml:space="preserve"> </w:t>
      </w:r>
      <w:r>
        <w:rPr>
          <w:b/>
          <w:w w:val="110"/>
          <w:sz w:val="25"/>
        </w:rPr>
        <w:t>readily</w:t>
      </w:r>
      <w:r>
        <w:rPr>
          <w:b/>
          <w:spacing w:val="40"/>
          <w:w w:val="110"/>
          <w:sz w:val="25"/>
        </w:rPr>
        <w:t xml:space="preserve"> </w:t>
      </w:r>
      <w:r>
        <w:rPr>
          <w:b/>
          <w:w w:val="110"/>
          <w:sz w:val="25"/>
        </w:rPr>
        <w:t>identifiable</w:t>
      </w:r>
      <w:r>
        <w:rPr>
          <w:b/>
          <w:spacing w:val="40"/>
          <w:w w:val="110"/>
          <w:sz w:val="25"/>
        </w:rPr>
        <w:t xml:space="preserve"> </w:t>
      </w:r>
      <w:r>
        <w:rPr>
          <w:b/>
          <w:w w:val="110"/>
          <w:sz w:val="25"/>
        </w:rPr>
        <w:t>lien holders</w:t>
      </w:r>
      <w:r>
        <w:rPr>
          <w:b/>
          <w:spacing w:val="40"/>
          <w:w w:val="110"/>
          <w:sz w:val="25"/>
        </w:rPr>
        <w:t xml:space="preserve"> </w:t>
      </w:r>
      <w:r>
        <w:rPr>
          <w:b/>
          <w:w w:val="110"/>
          <w:sz w:val="25"/>
        </w:rPr>
        <w:t>of</w:t>
      </w:r>
      <w:r>
        <w:rPr>
          <w:b/>
          <w:spacing w:val="26"/>
          <w:w w:val="110"/>
          <w:sz w:val="25"/>
        </w:rPr>
        <w:t xml:space="preserve"> </w:t>
      </w:r>
      <w:r>
        <w:rPr>
          <w:b/>
          <w:w w:val="110"/>
          <w:sz w:val="25"/>
        </w:rPr>
        <w:t>record.</w:t>
      </w:r>
      <w:r>
        <w:rPr>
          <w:b/>
          <w:spacing w:val="40"/>
          <w:w w:val="110"/>
          <w:sz w:val="25"/>
        </w:rPr>
        <w:t xml:space="preserve">  </w:t>
      </w:r>
      <w:r>
        <w:rPr>
          <w:w w:val="110"/>
          <w:sz w:val="24"/>
        </w:rPr>
        <w:t>The second Notice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is required before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the vehicle can be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disposed of.</w:t>
      </w:r>
    </w:p>
    <w:p w14:paraId="550C1029" w14:textId="77777777" w:rsidR="00361C51" w:rsidRDefault="00AA2418">
      <w:pPr>
        <w:pStyle w:val="BodyText"/>
        <w:spacing w:before="162"/>
        <w:ind w:left="142"/>
      </w:pPr>
      <w:r>
        <w:rPr>
          <w:w w:val="105"/>
        </w:rPr>
        <w:t>See</w:t>
      </w:r>
      <w:r>
        <w:rPr>
          <w:spacing w:val="13"/>
          <w:w w:val="105"/>
        </w:rPr>
        <w:t xml:space="preserve"> </w:t>
      </w:r>
      <w:r>
        <w:rPr>
          <w:w w:val="105"/>
        </w:rPr>
        <w:t>Minn.</w:t>
      </w:r>
      <w:r>
        <w:rPr>
          <w:spacing w:val="6"/>
          <w:w w:val="105"/>
        </w:rPr>
        <w:t xml:space="preserve"> </w:t>
      </w:r>
      <w:r>
        <w:rPr>
          <w:w w:val="105"/>
        </w:rPr>
        <w:t>Stat.</w:t>
      </w:r>
      <w:r>
        <w:rPr>
          <w:spacing w:val="-9"/>
          <w:w w:val="105"/>
        </w:rPr>
        <w:t xml:space="preserve"> </w:t>
      </w:r>
      <w:r>
        <w:rPr>
          <w:w w:val="105"/>
        </w:rPr>
        <w:t>168B.08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dispose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vehicle.</w:t>
      </w:r>
    </w:p>
    <w:p w14:paraId="550C102A" w14:textId="77777777" w:rsidR="00361C51" w:rsidRDefault="00AA2418">
      <w:pPr>
        <w:spacing w:before="155" w:line="232" w:lineRule="auto"/>
        <w:ind w:left="144" w:firstLine="8"/>
        <w:rPr>
          <w:b/>
          <w:sz w:val="25"/>
        </w:rPr>
      </w:pPr>
      <w:r>
        <w:rPr>
          <w:w w:val="110"/>
          <w:sz w:val="24"/>
        </w:rPr>
        <w:t>Minn.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Stat.</w:t>
      </w:r>
      <w:r>
        <w:rPr>
          <w:spacing w:val="-4"/>
          <w:w w:val="110"/>
          <w:sz w:val="24"/>
        </w:rPr>
        <w:t xml:space="preserve"> </w:t>
      </w:r>
      <w:r>
        <w:rPr>
          <w:rFonts w:ascii="Arial" w:hAnsi="Arial"/>
          <w:w w:val="110"/>
          <w:sz w:val="21"/>
        </w:rPr>
        <w:t>§</w:t>
      </w:r>
      <w:r>
        <w:rPr>
          <w:rFonts w:ascii="Arial" w:hAnsi="Arial"/>
          <w:spacing w:val="-18"/>
          <w:w w:val="110"/>
          <w:sz w:val="21"/>
        </w:rPr>
        <w:t xml:space="preserve"> </w:t>
      </w:r>
      <w:r>
        <w:rPr>
          <w:w w:val="110"/>
          <w:sz w:val="24"/>
        </w:rPr>
        <w:t>168B.051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governs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the sale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 xml:space="preserve">and waiting periods required. </w:t>
      </w:r>
      <w:r>
        <w:rPr>
          <w:b/>
          <w:w w:val="110"/>
          <w:sz w:val="25"/>
        </w:rPr>
        <w:t xml:space="preserve">Impounded </w:t>
      </w:r>
      <w:r>
        <w:rPr>
          <w:b/>
          <w:w w:val="115"/>
          <w:sz w:val="25"/>
        </w:rPr>
        <w:t>vehicles are eligible for disposal or sale:</w:t>
      </w:r>
    </w:p>
    <w:p w14:paraId="550C102B" w14:textId="77777777" w:rsidR="00361C51" w:rsidRDefault="00AA2418">
      <w:pPr>
        <w:pStyle w:val="Heading1"/>
        <w:numPr>
          <w:ilvl w:val="0"/>
          <w:numId w:val="1"/>
        </w:numPr>
        <w:tabs>
          <w:tab w:val="left" w:pos="925"/>
          <w:tab w:val="left" w:pos="1281"/>
        </w:tabs>
        <w:spacing w:line="356" w:lineRule="exact"/>
        <w:ind w:left="924" w:hanging="399"/>
        <w:rPr>
          <w:b w:val="0"/>
          <w:sz w:val="24"/>
        </w:rPr>
      </w:pPr>
      <w:r>
        <w:rPr>
          <w:spacing w:val="-5"/>
          <w:w w:val="85"/>
        </w:rPr>
        <w:t>45</w:t>
      </w:r>
      <w:r>
        <w:tab/>
      </w:r>
      <w:r>
        <w:rPr>
          <w:w w:val="110"/>
        </w:rPr>
        <w:t>days</w:t>
      </w:r>
      <w:r>
        <w:rPr>
          <w:spacing w:val="21"/>
          <w:w w:val="110"/>
        </w:rPr>
        <w:t xml:space="preserve"> </w:t>
      </w:r>
      <w:r>
        <w:rPr>
          <w:w w:val="110"/>
        </w:rPr>
        <w:t>after</w:t>
      </w:r>
      <w:r>
        <w:rPr>
          <w:spacing w:val="9"/>
          <w:w w:val="110"/>
        </w:rPr>
        <w:t xml:space="preserve"> </w:t>
      </w:r>
      <w:r>
        <w:rPr>
          <w:w w:val="110"/>
        </w:rPr>
        <w:t>notice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owner;</w:t>
      </w:r>
      <w:r>
        <w:rPr>
          <w:spacing w:val="27"/>
          <w:w w:val="110"/>
        </w:rPr>
        <w:t xml:space="preserve"> </w:t>
      </w:r>
      <w:r>
        <w:rPr>
          <w:b w:val="0"/>
          <w:spacing w:val="-5"/>
          <w:w w:val="110"/>
          <w:sz w:val="24"/>
        </w:rPr>
        <w:t>or</w:t>
      </w:r>
    </w:p>
    <w:p w14:paraId="550C102C" w14:textId="77777777" w:rsidR="00361C51" w:rsidRDefault="00AA2418">
      <w:pPr>
        <w:pStyle w:val="ListParagraph"/>
        <w:numPr>
          <w:ilvl w:val="0"/>
          <w:numId w:val="1"/>
        </w:numPr>
        <w:tabs>
          <w:tab w:val="left" w:pos="924"/>
          <w:tab w:val="left" w:pos="1321"/>
        </w:tabs>
        <w:spacing w:line="371" w:lineRule="exact"/>
        <w:ind w:left="923" w:hanging="398"/>
        <w:rPr>
          <w:sz w:val="24"/>
        </w:rPr>
      </w:pPr>
      <w:r>
        <w:rPr>
          <w:spacing w:val="-5"/>
          <w:w w:val="85"/>
          <w:sz w:val="24"/>
        </w:rPr>
        <w:t>the</w:t>
      </w:r>
      <w:r>
        <w:rPr>
          <w:sz w:val="24"/>
        </w:rPr>
        <w:tab/>
      </w:r>
      <w:r>
        <w:rPr>
          <w:w w:val="105"/>
          <w:sz w:val="24"/>
        </w:rPr>
        <w:t>date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voluntary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written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title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registered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owner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the</w:t>
      </w:r>
    </w:p>
    <w:p w14:paraId="550C102D" w14:textId="77777777" w:rsidR="00361C51" w:rsidRDefault="00AA2418">
      <w:pPr>
        <w:pStyle w:val="BodyText"/>
        <w:spacing w:line="253" w:lineRule="exact"/>
        <w:ind w:left="923"/>
      </w:pPr>
      <w:r>
        <w:rPr>
          <w:w w:val="110"/>
        </w:rPr>
        <w:t>impound</w:t>
      </w:r>
      <w:r>
        <w:rPr>
          <w:spacing w:val="-15"/>
          <w:w w:val="110"/>
        </w:rPr>
        <w:t xml:space="preserve"> </w:t>
      </w:r>
      <w:r>
        <w:rPr>
          <w:w w:val="110"/>
        </w:rPr>
        <w:t>lot</w:t>
      </w:r>
      <w:r>
        <w:rPr>
          <w:spacing w:val="-10"/>
          <w:w w:val="110"/>
        </w:rPr>
        <w:t xml:space="preserve"> </w:t>
      </w:r>
      <w:r>
        <w:rPr>
          <w:w w:val="110"/>
        </w:rPr>
        <w:t>operator,</w:t>
      </w:r>
      <w:r>
        <w:rPr>
          <w:spacing w:val="-2"/>
          <w:w w:val="110"/>
        </w:rPr>
        <w:t xml:space="preserve"> </w:t>
      </w:r>
      <w:r>
        <w:rPr>
          <w:w w:val="110"/>
        </w:rPr>
        <w:t>whichever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earlier.</w:t>
      </w:r>
    </w:p>
    <w:p w14:paraId="550C102E" w14:textId="77777777" w:rsidR="00361C51" w:rsidRDefault="00AA2418">
      <w:pPr>
        <w:pStyle w:val="BodyText"/>
        <w:spacing w:before="159" w:line="237" w:lineRule="auto"/>
        <w:ind w:left="154" w:right="22" w:firstLine="10"/>
      </w:pPr>
      <w:r>
        <w:rPr>
          <w:w w:val="110"/>
        </w:rPr>
        <w:t>Note</w:t>
      </w:r>
      <w:r>
        <w:rPr>
          <w:spacing w:val="-3"/>
          <w:w w:val="110"/>
        </w:rPr>
        <w:t xml:space="preserve"> </w:t>
      </w:r>
      <w:r>
        <w:rPr>
          <w:w w:val="110"/>
        </w:rPr>
        <w:t>that as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nonpublic impound lot you can keep</w:t>
      </w:r>
      <w:r>
        <w:rPr>
          <w:spacing w:val="-3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proceeds</w:t>
      </w:r>
      <w:r>
        <w:rPr>
          <w:spacing w:val="-1"/>
          <w:w w:val="110"/>
        </w:rPr>
        <w:t xml:space="preserve"> </w:t>
      </w:r>
      <w:r>
        <w:rPr>
          <w:w w:val="110"/>
        </w:rPr>
        <w:t>from the sale under Minn.</w:t>
      </w:r>
      <w:r>
        <w:rPr>
          <w:spacing w:val="-5"/>
          <w:w w:val="110"/>
        </w:rPr>
        <w:t xml:space="preserve"> </w:t>
      </w:r>
      <w:r>
        <w:rPr>
          <w:w w:val="110"/>
        </w:rPr>
        <w:t>Stat.</w:t>
      </w:r>
      <w:r>
        <w:rPr>
          <w:spacing w:val="-20"/>
          <w:w w:val="110"/>
        </w:rPr>
        <w:t xml:space="preserve"> </w:t>
      </w:r>
      <w:r>
        <w:rPr>
          <w:w w:val="110"/>
        </w:rPr>
        <w:t>168B.08, Subd. 4.</w:t>
      </w:r>
      <w:r>
        <w:rPr>
          <w:spacing w:val="40"/>
          <w:w w:val="110"/>
        </w:rPr>
        <w:t xml:space="preserve"> </w:t>
      </w:r>
      <w:r>
        <w:rPr>
          <w:w w:val="110"/>
        </w:rPr>
        <w:t>You may</w:t>
      </w:r>
      <w:r>
        <w:rPr>
          <w:spacing w:val="-2"/>
          <w:w w:val="110"/>
        </w:rPr>
        <w:t xml:space="preserve"> </w:t>
      </w:r>
      <w:r>
        <w:rPr>
          <w:w w:val="110"/>
        </w:rPr>
        <w:t>also</w:t>
      </w:r>
      <w:r>
        <w:rPr>
          <w:spacing w:val="-4"/>
          <w:w w:val="110"/>
        </w:rPr>
        <w:t xml:space="preserve"> </w:t>
      </w:r>
      <w:r>
        <w:rPr>
          <w:w w:val="110"/>
        </w:rPr>
        <w:t>keep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proceeds</w:t>
      </w:r>
      <w:r>
        <w:rPr>
          <w:spacing w:val="-10"/>
          <w:w w:val="110"/>
        </w:rPr>
        <w:t xml:space="preserve"> </w:t>
      </w:r>
      <w:r>
        <w:rPr>
          <w:w w:val="110"/>
        </w:rPr>
        <w:t>from</w:t>
      </w:r>
      <w:r>
        <w:rPr>
          <w:spacing w:val="-3"/>
          <w:w w:val="110"/>
        </w:rPr>
        <w:t xml:space="preserve"> </w:t>
      </w:r>
      <w:r>
        <w:rPr>
          <w:w w:val="110"/>
        </w:rPr>
        <w:t>the sale</w:t>
      </w:r>
      <w:r>
        <w:rPr>
          <w:spacing w:val="-8"/>
          <w:w w:val="110"/>
        </w:rPr>
        <w:t xml:space="preserve"> </w:t>
      </w:r>
      <w:r>
        <w:rPr>
          <w:w w:val="110"/>
        </w:rPr>
        <w:t>of any</w:t>
      </w:r>
      <w:r>
        <w:rPr>
          <w:spacing w:val="-17"/>
          <w:w w:val="110"/>
        </w:rPr>
        <w:t xml:space="preserve"> </w:t>
      </w:r>
      <w:r>
        <w:rPr>
          <w:w w:val="110"/>
        </w:rPr>
        <w:t>personal</w:t>
      </w:r>
      <w:r>
        <w:rPr>
          <w:spacing w:val="-3"/>
          <w:w w:val="110"/>
        </w:rPr>
        <w:t xml:space="preserve"> </w:t>
      </w:r>
      <w:r>
        <w:rPr>
          <w:w w:val="110"/>
        </w:rPr>
        <w:t>belongings or</w:t>
      </w:r>
      <w:r>
        <w:rPr>
          <w:spacing w:val="-4"/>
          <w:w w:val="110"/>
        </w:rPr>
        <w:t xml:space="preserve"> </w:t>
      </w:r>
      <w:r>
        <w:rPr>
          <w:w w:val="110"/>
        </w:rPr>
        <w:t>contents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vehicle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were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w w:val="110"/>
        </w:rPr>
        <w:t>claimed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owner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or owner's agent before the sale, </w:t>
      </w:r>
      <w:r>
        <w:rPr>
          <w:b/>
          <w:w w:val="110"/>
          <w:sz w:val="25"/>
        </w:rPr>
        <w:t xml:space="preserve">except </w:t>
      </w:r>
      <w:r>
        <w:rPr>
          <w:w w:val="110"/>
        </w:rPr>
        <w:t>that anysuspected contraband or other items that would be subject to forfeiture in a criminal trial must be</w:t>
      </w:r>
      <w:r>
        <w:rPr>
          <w:spacing w:val="-13"/>
          <w:w w:val="110"/>
        </w:rPr>
        <w:t xml:space="preserve"> </w:t>
      </w:r>
      <w:r>
        <w:rPr>
          <w:w w:val="110"/>
        </w:rPr>
        <w:t>turned over to the</w:t>
      </w:r>
      <w:r>
        <w:rPr>
          <w:spacing w:val="36"/>
          <w:w w:val="110"/>
        </w:rPr>
        <w:t xml:space="preserve"> </w:t>
      </w:r>
      <w:r>
        <w:rPr>
          <w:w w:val="110"/>
        </w:rPr>
        <w:t>appropriate law</w:t>
      </w:r>
      <w:r>
        <w:rPr>
          <w:spacing w:val="-17"/>
          <w:w w:val="110"/>
        </w:rPr>
        <w:t xml:space="preserve"> </w:t>
      </w:r>
      <w:r>
        <w:rPr>
          <w:w w:val="110"/>
        </w:rPr>
        <w:t>enforcement agency.</w:t>
      </w:r>
      <w:r>
        <w:rPr>
          <w:spacing w:val="-14"/>
          <w:w w:val="110"/>
        </w:rPr>
        <w:t xml:space="preserve"> </w:t>
      </w:r>
      <w:r>
        <w:rPr>
          <w:w w:val="110"/>
        </w:rPr>
        <w:t>Similarly,</w:t>
      </w:r>
      <w:r>
        <w:rPr>
          <w:spacing w:val="-6"/>
          <w:w w:val="110"/>
        </w:rPr>
        <w:t xml:space="preserve"> </w:t>
      </w:r>
      <w:r>
        <w:rPr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can make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deficiency</w:t>
      </w:r>
      <w:r>
        <w:rPr>
          <w:spacing w:val="-1"/>
          <w:w w:val="110"/>
        </w:rPr>
        <w:t xml:space="preserve"> </w:t>
      </w:r>
      <w:r>
        <w:rPr>
          <w:w w:val="110"/>
        </w:rPr>
        <w:t>claim against</w:t>
      </w:r>
      <w:r>
        <w:rPr>
          <w:spacing w:val="-9"/>
          <w:w w:val="110"/>
        </w:rPr>
        <w:t xml:space="preserve"> </w:t>
      </w:r>
      <w:r>
        <w:rPr>
          <w:w w:val="110"/>
        </w:rPr>
        <w:t>the registered</w:t>
      </w:r>
      <w:r>
        <w:rPr>
          <w:spacing w:val="-2"/>
          <w:w w:val="110"/>
        </w:rPr>
        <w:t xml:space="preserve"> </w:t>
      </w:r>
      <w:r>
        <w:rPr>
          <w:w w:val="110"/>
        </w:rPr>
        <w:t>owner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vehicle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the costs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service provided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the towing,</w:t>
      </w:r>
      <w:r>
        <w:rPr>
          <w:spacing w:val="-9"/>
          <w:w w:val="110"/>
        </w:rPr>
        <w:t xml:space="preserve"> </w:t>
      </w:r>
      <w:r>
        <w:rPr>
          <w:w w:val="110"/>
        </w:rPr>
        <w:t>storage and</w:t>
      </w:r>
      <w:r>
        <w:rPr>
          <w:spacing w:val="-6"/>
          <w:w w:val="110"/>
        </w:rPr>
        <w:t xml:space="preserve"> </w:t>
      </w:r>
      <w:r>
        <w:rPr>
          <w:w w:val="110"/>
        </w:rPr>
        <w:t>inspection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vehicle</w:t>
      </w:r>
      <w:r>
        <w:rPr>
          <w:spacing w:val="-16"/>
          <w:w w:val="110"/>
        </w:rPr>
        <w:t xml:space="preserve"> </w:t>
      </w:r>
      <w:r>
        <w:rPr>
          <w:w w:val="110"/>
        </w:rPr>
        <w:t>less</w:t>
      </w:r>
      <w:r>
        <w:rPr>
          <w:spacing w:val="-17"/>
          <w:w w:val="110"/>
        </w:rPr>
        <w:t xml:space="preserve"> </w:t>
      </w:r>
      <w:r>
        <w:rPr>
          <w:w w:val="110"/>
        </w:rPr>
        <w:t>the proceeds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sale</w:t>
      </w:r>
      <w:r>
        <w:rPr>
          <w:spacing w:val="-15"/>
          <w:w w:val="110"/>
        </w:rPr>
        <w:t xml:space="preserve"> </w:t>
      </w:r>
      <w:r>
        <w:rPr>
          <w:w w:val="110"/>
        </w:rPr>
        <w:t>if</w:t>
      </w:r>
      <w:r>
        <w:rPr>
          <w:spacing w:val="-5"/>
          <w:w w:val="110"/>
        </w:rPr>
        <w:t xml:space="preserve"> </w:t>
      </w:r>
      <w:r>
        <w:rPr>
          <w:w w:val="110"/>
        </w:rPr>
        <w:t>you</w:t>
      </w:r>
      <w:r>
        <w:rPr>
          <w:spacing w:val="-7"/>
          <w:w w:val="110"/>
        </w:rPr>
        <w:t xml:space="preserve"> </w:t>
      </w:r>
      <w:r>
        <w:rPr>
          <w:w w:val="110"/>
        </w:rPr>
        <w:t>don't</w:t>
      </w:r>
      <w:r>
        <w:rPr>
          <w:spacing w:val="-6"/>
          <w:w w:val="110"/>
        </w:rPr>
        <w:t xml:space="preserve"> </w:t>
      </w:r>
      <w:r>
        <w:rPr>
          <w:w w:val="110"/>
        </w:rPr>
        <w:t>cover</w:t>
      </w:r>
      <w:r>
        <w:rPr>
          <w:spacing w:val="-5"/>
          <w:w w:val="110"/>
        </w:rPr>
        <w:t xml:space="preserve"> </w:t>
      </w:r>
      <w:r>
        <w:rPr>
          <w:w w:val="110"/>
        </w:rPr>
        <w:t>all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your costs.</w:t>
      </w:r>
      <w:r>
        <w:rPr>
          <w:spacing w:val="40"/>
          <w:w w:val="110"/>
        </w:rPr>
        <w:t xml:space="preserve"> </w:t>
      </w:r>
      <w:r>
        <w:rPr>
          <w:w w:val="110"/>
        </w:rPr>
        <w:t>See Minn.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Stat. </w:t>
      </w:r>
      <w:r>
        <w:rPr>
          <w:rFonts w:ascii="Arial" w:hAnsi="Arial"/>
          <w:w w:val="110"/>
          <w:sz w:val="21"/>
        </w:rPr>
        <w:t>§</w:t>
      </w:r>
      <w:r>
        <w:rPr>
          <w:rFonts w:ascii="Arial" w:hAnsi="Arial"/>
          <w:spacing w:val="-1"/>
          <w:w w:val="110"/>
          <w:sz w:val="21"/>
        </w:rPr>
        <w:t xml:space="preserve"> </w:t>
      </w:r>
      <w:r>
        <w:rPr>
          <w:w w:val="110"/>
        </w:rPr>
        <w:t>168B.087.</w:t>
      </w:r>
    </w:p>
    <w:p w14:paraId="550C102F" w14:textId="77777777" w:rsidR="00361C51" w:rsidRDefault="00AA2418">
      <w:pPr>
        <w:pStyle w:val="BodyText"/>
        <w:spacing w:before="152" w:line="242" w:lineRule="auto"/>
        <w:ind w:hanging="13"/>
        <w:rPr>
          <w:rFonts w:ascii="Arial" w:hAnsi="Arial"/>
          <w:sz w:val="19"/>
        </w:rPr>
      </w:pP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junk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7"/>
          <w:w w:val="110"/>
        </w:rPr>
        <w:t xml:space="preserve"> </w:t>
      </w:r>
      <w:r>
        <w:rPr>
          <w:w w:val="110"/>
        </w:rPr>
        <w:t>abandoned</w:t>
      </w:r>
      <w:r>
        <w:rPr>
          <w:spacing w:val="-16"/>
          <w:w w:val="110"/>
        </w:rPr>
        <w:t xml:space="preserve"> </w:t>
      </w:r>
      <w:r>
        <w:rPr>
          <w:w w:val="110"/>
        </w:rPr>
        <w:t>vehicle</w:t>
      </w:r>
      <w:r>
        <w:rPr>
          <w:spacing w:val="-17"/>
          <w:w w:val="110"/>
        </w:rPr>
        <w:t xml:space="preserve"> </w:t>
      </w:r>
      <w:r>
        <w:rPr>
          <w:w w:val="110"/>
        </w:rPr>
        <w:t>is</w:t>
      </w:r>
      <w:r>
        <w:rPr>
          <w:spacing w:val="-16"/>
          <w:w w:val="110"/>
        </w:rPr>
        <w:t xml:space="preserve"> </w:t>
      </w:r>
      <w:r>
        <w:rPr>
          <w:w w:val="110"/>
        </w:rPr>
        <w:t>eligible</w:t>
      </w:r>
      <w:r>
        <w:rPr>
          <w:spacing w:val="-17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disposal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sale</w:t>
      </w:r>
      <w:r>
        <w:rPr>
          <w:spacing w:val="-23"/>
          <w:w w:val="110"/>
        </w:rPr>
        <w:t xml:space="preserve"> </w:t>
      </w:r>
      <w:r>
        <w:rPr>
          <w:w w:val="110"/>
        </w:rPr>
        <w:t>15</w:t>
      </w:r>
      <w:r>
        <w:rPr>
          <w:spacing w:val="-18"/>
          <w:w w:val="110"/>
        </w:rPr>
        <w:t xml:space="preserve"> </w:t>
      </w:r>
      <w:r>
        <w:rPr>
          <w:w w:val="110"/>
        </w:rPr>
        <w:t>days</w:t>
      </w:r>
      <w:r>
        <w:rPr>
          <w:spacing w:val="-16"/>
          <w:w w:val="110"/>
        </w:rPr>
        <w:t xml:space="preserve"> </w:t>
      </w:r>
      <w:r>
        <w:rPr>
          <w:w w:val="110"/>
        </w:rPr>
        <w:t>after</w:t>
      </w:r>
      <w:r>
        <w:rPr>
          <w:spacing w:val="-8"/>
          <w:w w:val="110"/>
        </w:rPr>
        <w:t xml:space="preserve"> </w:t>
      </w:r>
      <w:r>
        <w:rPr>
          <w:w w:val="110"/>
        </w:rPr>
        <w:t>notice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the owner. See </w:t>
      </w:r>
      <w:r>
        <w:rPr>
          <w:rFonts w:ascii="Arial" w:hAnsi="Arial"/>
          <w:w w:val="110"/>
          <w:sz w:val="21"/>
        </w:rPr>
        <w:t>§</w:t>
      </w:r>
      <w:r>
        <w:rPr>
          <w:rFonts w:ascii="Arial" w:hAnsi="Arial"/>
          <w:spacing w:val="-9"/>
          <w:w w:val="110"/>
          <w:sz w:val="21"/>
        </w:rPr>
        <w:t xml:space="preserve"> </w:t>
      </w:r>
      <w:r>
        <w:rPr>
          <w:w w:val="110"/>
        </w:rPr>
        <w:t>168B.051, subd.</w:t>
      </w:r>
      <w:r>
        <w:rPr>
          <w:spacing w:val="-2"/>
          <w:w w:val="110"/>
        </w:rPr>
        <w:t xml:space="preserve"> </w:t>
      </w:r>
      <w:r>
        <w:rPr>
          <w:rFonts w:ascii="Arial" w:hAnsi="Arial"/>
          <w:w w:val="110"/>
          <w:sz w:val="19"/>
        </w:rPr>
        <w:t>1.</w:t>
      </w:r>
    </w:p>
    <w:p w14:paraId="550C1030" w14:textId="77777777" w:rsidR="00361C51" w:rsidRDefault="00AA2418">
      <w:pPr>
        <w:pStyle w:val="BodyText"/>
        <w:spacing w:before="152" w:line="237" w:lineRule="auto"/>
        <w:ind w:right="151" w:hanging="8"/>
      </w:pPr>
      <w:r>
        <w:rPr>
          <w:w w:val="110"/>
        </w:rPr>
        <w:t>An</w:t>
      </w:r>
      <w:r>
        <w:rPr>
          <w:spacing w:val="-15"/>
          <w:w w:val="110"/>
        </w:rPr>
        <w:t xml:space="preserve"> </w:t>
      </w:r>
      <w:r>
        <w:rPr>
          <w:w w:val="110"/>
        </w:rPr>
        <w:t>"abandoned"</w:t>
      </w:r>
      <w:r>
        <w:rPr>
          <w:spacing w:val="-6"/>
          <w:w w:val="110"/>
        </w:rPr>
        <w:t xml:space="preserve"> </w:t>
      </w:r>
      <w:r>
        <w:rPr>
          <w:w w:val="110"/>
        </w:rPr>
        <w:t>vehicle</w:t>
      </w:r>
      <w:r>
        <w:rPr>
          <w:spacing w:val="-16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vehicle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spacing w:val="-4"/>
          <w:w w:val="110"/>
        </w:rPr>
        <w:t xml:space="preserve"> </w:t>
      </w:r>
      <w:r>
        <w:rPr>
          <w:w w:val="110"/>
        </w:rPr>
        <w:t>has</w:t>
      </w:r>
      <w:r>
        <w:rPr>
          <w:spacing w:val="-16"/>
          <w:w w:val="110"/>
        </w:rPr>
        <w:t xml:space="preserve"> </w:t>
      </w:r>
      <w:r>
        <w:rPr>
          <w:w w:val="110"/>
        </w:rPr>
        <w:t>remained</w:t>
      </w:r>
      <w:r>
        <w:rPr>
          <w:spacing w:val="-8"/>
          <w:w w:val="110"/>
        </w:rPr>
        <w:t xml:space="preserve"> </w:t>
      </w:r>
      <w:r>
        <w:rPr>
          <w:w w:val="110"/>
        </w:rPr>
        <w:t>illegally</w:t>
      </w:r>
      <w:r>
        <w:rPr>
          <w:spacing w:val="-17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more</w:t>
      </w:r>
      <w:r>
        <w:rPr>
          <w:spacing w:val="-12"/>
          <w:w w:val="110"/>
        </w:rPr>
        <w:t xml:space="preserve"> </w:t>
      </w:r>
      <w:r>
        <w:rPr>
          <w:w w:val="110"/>
        </w:rPr>
        <w:t>than</w:t>
      </w:r>
      <w:r>
        <w:rPr>
          <w:spacing w:val="-4"/>
          <w:w w:val="110"/>
        </w:rPr>
        <w:t xml:space="preserve"> </w:t>
      </w:r>
      <w:r>
        <w:rPr>
          <w:w w:val="110"/>
        </w:rPr>
        <w:t>48</w:t>
      </w:r>
      <w:r>
        <w:rPr>
          <w:spacing w:val="-7"/>
          <w:w w:val="110"/>
        </w:rPr>
        <w:t xml:space="preserve"> </w:t>
      </w:r>
      <w:r>
        <w:rPr>
          <w:w w:val="110"/>
        </w:rPr>
        <w:t>hours on government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property, or more than </w:t>
      </w:r>
      <w:r>
        <w:rPr>
          <w:rFonts w:ascii="Arial"/>
          <w:w w:val="110"/>
        </w:rPr>
        <w:t>4</w:t>
      </w:r>
      <w:r>
        <w:rPr>
          <w:rFonts w:ascii="Arial"/>
          <w:spacing w:val="-11"/>
          <w:w w:val="110"/>
        </w:rPr>
        <w:t xml:space="preserve"> </w:t>
      </w:r>
      <w:r>
        <w:rPr>
          <w:w w:val="110"/>
        </w:rPr>
        <w:t>hours on</w:t>
      </w:r>
      <w:r>
        <w:rPr>
          <w:spacing w:val="-4"/>
          <w:w w:val="110"/>
        </w:rPr>
        <w:t xml:space="preserve"> </w:t>
      </w:r>
      <w:r>
        <w:rPr>
          <w:w w:val="110"/>
        </w:rPr>
        <w:t>that property if there is</w:t>
      </w:r>
      <w:r>
        <w:rPr>
          <w:spacing w:val="-2"/>
          <w:w w:val="110"/>
        </w:rPr>
        <w:t xml:space="preserve"> </w:t>
      </w:r>
      <w:r>
        <w:rPr>
          <w:w w:val="110"/>
        </w:rPr>
        <w:t>a properly</w:t>
      </w:r>
    </w:p>
    <w:p w14:paraId="550C1031" w14:textId="77777777" w:rsidR="00361C51" w:rsidRDefault="00361C51">
      <w:pPr>
        <w:spacing w:line="237" w:lineRule="auto"/>
        <w:sectPr w:rsidR="00361C51">
          <w:type w:val="continuous"/>
          <w:pgSz w:w="12240" w:h="15840"/>
          <w:pgMar w:top="1700" w:right="1380" w:bottom="280" w:left="1280" w:header="720" w:footer="720" w:gutter="0"/>
          <w:cols w:space="720"/>
        </w:sectPr>
      </w:pPr>
    </w:p>
    <w:p w14:paraId="550C1032" w14:textId="77777777" w:rsidR="00361C51" w:rsidRDefault="00AA2418">
      <w:pPr>
        <w:spacing w:before="71" w:line="228" w:lineRule="auto"/>
        <w:ind w:left="148" w:right="222" w:firstLine="4"/>
        <w:rPr>
          <w:sz w:val="25"/>
        </w:rPr>
      </w:pPr>
      <w:r>
        <w:rPr>
          <w:w w:val="105"/>
          <w:sz w:val="25"/>
        </w:rPr>
        <w:lastRenderedPageBreak/>
        <w:t>posted notice, OR on private property without consent of the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person in control of that property, as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set out under §</w:t>
      </w:r>
      <w:r>
        <w:rPr>
          <w:spacing w:val="-29"/>
          <w:w w:val="105"/>
          <w:sz w:val="25"/>
        </w:rPr>
        <w:t xml:space="preserve"> </w:t>
      </w:r>
      <w:r>
        <w:rPr>
          <w:w w:val="105"/>
          <w:sz w:val="25"/>
        </w:rPr>
        <w:t xml:space="preserve">168B.04, subd. </w:t>
      </w:r>
      <w:r>
        <w:rPr>
          <w:rFonts w:ascii="Arial" w:hAnsi="Arial"/>
          <w:w w:val="105"/>
          <w:sz w:val="17"/>
        </w:rPr>
        <w:t>2</w:t>
      </w:r>
      <w:r>
        <w:rPr>
          <w:rFonts w:ascii="Arial" w:hAnsi="Arial"/>
          <w:spacing w:val="33"/>
          <w:w w:val="105"/>
          <w:sz w:val="17"/>
        </w:rPr>
        <w:t xml:space="preserve"> </w:t>
      </w:r>
      <w:r>
        <w:rPr>
          <w:w w:val="105"/>
          <w:sz w:val="25"/>
        </w:rPr>
        <w:t>AND the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vehicle must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lack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vital component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parts or be inoperable,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with no substantial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potential for future use other than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storage.</w:t>
      </w:r>
      <w:r>
        <w:rPr>
          <w:spacing w:val="-16"/>
          <w:w w:val="105"/>
          <w:sz w:val="25"/>
        </w:rPr>
        <w:t xml:space="preserve"> </w:t>
      </w:r>
      <w:r>
        <w:rPr>
          <w:i/>
          <w:w w:val="105"/>
          <w:sz w:val="26"/>
        </w:rPr>
        <w:t>A</w:t>
      </w:r>
      <w:r>
        <w:rPr>
          <w:i/>
          <w:spacing w:val="-17"/>
          <w:w w:val="105"/>
          <w:sz w:val="26"/>
        </w:rPr>
        <w:t xml:space="preserve"> </w:t>
      </w:r>
      <w:r>
        <w:rPr>
          <w:i/>
          <w:w w:val="105"/>
          <w:sz w:val="26"/>
        </w:rPr>
        <w:t>classic</w:t>
      </w:r>
      <w:r>
        <w:rPr>
          <w:i/>
          <w:spacing w:val="-17"/>
          <w:w w:val="105"/>
          <w:sz w:val="26"/>
        </w:rPr>
        <w:t xml:space="preserve"> </w:t>
      </w:r>
      <w:r>
        <w:rPr>
          <w:i/>
          <w:w w:val="105"/>
          <w:sz w:val="26"/>
        </w:rPr>
        <w:t>car</w:t>
      </w:r>
      <w:r>
        <w:rPr>
          <w:i/>
          <w:spacing w:val="-17"/>
          <w:w w:val="105"/>
          <w:sz w:val="26"/>
        </w:rPr>
        <w:t xml:space="preserve"> </w:t>
      </w:r>
      <w:r>
        <w:rPr>
          <w:i/>
          <w:w w:val="105"/>
          <w:sz w:val="26"/>
        </w:rPr>
        <w:t>or</w:t>
      </w:r>
      <w:r>
        <w:rPr>
          <w:i/>
          <w:spacing w:val="-18"/>
          <w:w w:val="105"/>
          <w:sz w:val="26"/>
        </w:rPr>
        <w:t xml:space="preserve"> </w:t>
      </w:r>
      <w:r>
        <w:rPr>
          <w:i/>
          <w:w w:val="105"/>
          <w:sz w:val="26"/>
        </w:rPr>
        <w:t>pioneer</w:t>
      </w:r>
      <w:r>
        <w:rPr>
          <w:i/>
          <w:spacing w:val="-17"/>
          <w:w w:val="105"/>
          <w:sz w:val="26"/>
        </w:rPr>
        <w:t xml:space="preserve"> </w:t>
      </w:r>
      <w:r>
        <w:rPr>
          <w:i/>
          <w:w w:val="105"/>
          <w:sz w:val="26"/>
        </w:rPr>
        <w:t>car</w:t>
      </w:r>
      <w:r>
        <w:rPr>
          <w:i/>
          <w:spacing w:val="-17"/>
          <w:w w:val="105"/>
          <w:sz w:val="26"/>
        </w:rPr>
        <w:t xml:space="preserve"> </w:t>
      </w:r>
      <w:r>
        <w:rPr>
          <w:w w:val="105"/>
          <w:sz w:val="25"/>
        </w:rPr>
        <w:t>is</w:t>
      </w:r>
      <w:r>
        <w:rPr>
          <w:spacing w:val="-16"/>
          <w:w w:val="105"/>
          <w:sz w:val="25"/>
        </w:rPr>
        <w:t xml:space="preserve"> </w:t>
      </w:r>
      <w:r>
        <w:rPr>
          <w:i/>
          <w:w w:val="105"/>
          <w:sz w:val="26"/>
        </w:rPr>
        <w:t>not</w:t>
      </w:r>
      <w:r>
        <w:rPr>
          <w:i/>
          <w:spacing w:val="-27"/>
          <w:w w:val="105"/>
          <w:sz w:val="26"/>
        </w:rPr>
        <w:t xml:space="preserve"> </w:t>
      </w:r>
      <w:r>
        <w:rPr>
          <w:i/>
          <w:w w:val="105"/>
          <w:sz w:val="26"/>
        </w:rPr>
        <w:t>"abandoned."</w:t>
      </w:r>
      <w:r>
        <w:rPr>
          <w:i/>
          <w:spacing w:val="-17"/>
          <w:w w:val="105"/>
          <w:sz w:val="26"/>
        </w:rPr>
        <w:t xml:space="preserve"> </w:t>
      </w:r>
      <w:r>
        <w:rPr>
          <w:w w:val="105"/>
          <w:sz w:val="25"/>
        </w:rPr>
        <w:t>See§</w:t>
      </w:r>
      <w:r>
        <w:rPr>
          <w:spacing w:val="-30"/>
          <w:w w:val="105"/>
          <w:sz w:val="25"/>
        </w:rPr>
        <w:t xml:space="preserve"> </w:t>
      </w:r>
      <w:r>
        <w:rPr>
          <w:w w:val="105"/>
          <w:sz w:val="25"/>
        </w:rPr>
        <w:t>168.10.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Abandoned vehicles also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are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not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vehicles on a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junk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yard or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automobile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graveyard. A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vehicl</w:t>
      </w:r>
      <w:r>
        <w:rPr>
          <w:w w:val="105"/>
          <w:sz w:val="25"/>
        </w:rPr>
        <w:t>e being held for storage by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agreement</w:t>
      </w:r>
      <w:r>
        <w:rPr>
          <w:spacing w:val="33"/>
          <w:w w:val="105"/>
          <w:sz w:val="25"/>
        </w:rPr>
        <w:t xml:space="preserve"> </w:t>
      </w:r>
      <w:r>
        <w:rPr>
          <w:w w:val="105"/>
          <w:sz w:val="25"/>
        </w:rPr>
        <w:t>or being held under police authority or under a court order is also not abandoned.</w:t>
      </w:r>
    </w:p>
    <w:p w14:paraId="550C1033" w14:textId="77777777" w:rsidR="00361C51" w:rsidRDefault="00AA2418">
      <w:pPr>
        <w:spacing w:before="159" w:line="228" w:lineRule="auto"/>
        <w:ind w:left="154" w:right="151" w:hanging="5"/>
        <w:rPr>
          <w:sz w:val="25"/>
        </w:rPr>
      </w:pPr>
      <w:r>
        <w:rPr>
          <w:w w:val="105"/>
          <w:sz w:val="25"/>
        </w:rPr>
        <w:t>A</w:t>
      </w:r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"junk"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vehicle is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>vehicle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that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is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3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years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old or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older, and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is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extensively damaged, including damage to parts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such as broken or missing wheels, motor, drive train, or transmission, and appears inoperable, and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does not have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valid, current registration plate, and is only valued for scrap.</w:t>
      </w:r>
    </w:p>
    <w:p w14:paraId="550C1034" w14:textId="77777777" w:rsidR="00361C51" w:rsidRDefault="00AA2418">
      <w:pPr>
        <w:spacing w:before="161" w:line="220" w:lineRule="auto"/>
        <w:ind w:left="163" w:right="256" w:hanging="1"/>
        <w:rPr>
          <w:i/>
          <w:sz w:val="26"/>
        </w:rPr>
      </w:pPr>
      <w:r>
        <w:rPr>
          <w:i/>
          <w:sz w:val="26"/>
        </w:rPr>
        <w:t>Because it can be complicated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determine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 xml:space="preserve">whether a vehicle </w:t>
      </w:r>
      <w:r>
        <w:rPr>
          <w:sz w:val="25"/>
        </w:rPr>
        <w:t>is</w:t>
      </w:r>
      <w:r>
        <w:rPr>
          <w:spacing w:val="-5"/>
          <w:sz w:val="25"/>
        </w:rPr>
        <w:t xml:space="preserve"> </w:t>
      </w:r>
      <w:r>
        <w:rPr>
          <w:i/>
          <w:sz w:val="26"/>
        </w:rPr>
        <w:t xml:space="preserve">junk or abandoned, it </w:t>
      </w:r>
      <w:r>
        <w:rPr>
          <w:sz w:val="25"/>
        </w:rPr>
        <w:t xml:space="preserve">is </w:t>
      </w:r>
      <w:r>
        <w:rPr>
          <w:i/>
          <w:sz w:val="26"/>
        </w:rPr>
        <w:t>safest to wait the 45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day period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before disposal or sale and to fallow the notice requirements for a normal, operable vehicle.</w:t>
      </w:r>
    </w:p>
    <w:sectPr w:rsidR="00361C51">
      <w:pgSz w:w="12240" w:h="15840"/>
      <w:pgMar w:top="1480" w:right="1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1B1"/>
    <w:multiLevelType w:val="hybridMultilevel"/>
    <w:tmpl w:val="83EA25D8"/>
    <w:lvl w:ilvl="0" w:tplc="2FE81C74">
      <w:numFmt w:val="bullet"/>
      <w:lvlText w:val="►"/>
      <w:lvlJc w:val="left"/>
      <w:pPr>
        <w:ind w:left="968" w:hanging="400"/>
      </w:pPr>
      <w:rPr>
        <w:rFonts w:ascii="Arial" w:eastAsia="Arial" w:hAnsi="Arial" w:cs="Arial" w:hint="default"/>
        <w:b w:val="0"/>
        <w:bCs w:val="0"/>
        <w:i w:val="0"/>
        <w:iCs w:val="0"/>
        <w:w w:val="48"/>
        <w:sz w:val="45"/>
        <w:szCs w:val="45"/>
        <w:lang w:val="en-US" w:eastAsia="en-US" w:bidi="ar-SA"/>
      </w:rPr>
    </w:lvl>
    <w:lvl w:ilvl="1" w:tplc="05DAB76E">
      <w:numFmt w:val="bullet"/>
      <w:lvlText w:val="•"/>
      <w:lvlJc w:val="left"/>
      <w:pPr>
        <w:ind w:left="1822" w:hanging="400"/>
      </w:pPr>
      <w:rPr>
        <w:rFonts w:hint="default"/>
        <w:lang w:val="en-US" w:eastAsia="en-US" w:bidi="ar-SA"/>
      </w:rPr>
    </w:lvl>
    <w:lvl w:ilvl="2" w:tplc="80942764">
      <w:numFmt w:val="bullet"/>
      <w:lvlText w:val="•"/>
      <w:lvlJc w:val="left"/>
      <w:pPr>
        <w:ind w:left="2684" w:hanging="400"/>
      </w:pPr>
      <w:rPr>
        <w:rFonts w:hint="default"/>
        <w:lang w:val="en-US" w:eastAsia="en-US" w:bidi="ar-SA"/>
      </w:rPr>
    </w:lvl>
    <w:lvl w:ilvl="3" w:tplc="8724115A">
      <w:numFmt w:val="bullet"/>
      <w:lvlText w:val="•"/>
      <w:lvlJc w:val="left"/>
      <w:pPr>
        <w:ind w:left="3546" w:hanging="400"/>
      </w:pPr>
      <w:rPr>
        <w:rFonts w:hint="default"/>
        <w:lang w:val="en-US" w:eastAsia="en-US" w:bidi="ar-SA"/>
      </w:rPr>
    </w:lvl>
    <w:lvl w:ilvl="4" w:tplc="F20C4C3E">
      <w:numFmt w:val="bullet"/>
      <w:lvlText w:val="•"/>
      <w:lvlJc w:val="left"/>
      <w:pPr>
        <w:ind w:left="4408" w:hanging="400"/>
      </w:pPr>
      <w:rPr>
        <w:rFonts w:hint="default"/>
        <w:lang w:val="en-US" w:eastAsia="en-US" w:bidi="ar-SA"/>
      </w:rPr>
    </w:lvl>
    <w:lvl w:ilvl="5" w:tplc="3BEEAC1A">
      <w:numFmt w:val="bullet"/>
      <w:lvlText w:val="•"/>
      <w:lvlJc w:val="left"/>
      <w:pPr>
        <w:ind w:left="5270" w:hanging="400"/>
      </w:pPr>
      <w:rPr>
        <w:rFonts w:hint="default"/>
        <w:lang w:val="en-US" w:eastAsia="en-US" w:bidi="ar-SA"/>
      </w:rPr>
    </w:lvl>
    <w:lvl w:ilvl="6" w:tplc="E1CAB74E">
      <w:numFmt w:val="bullet"/>
      <w:lvlText w:val="•"/>
      <w:lvlJc w:val="left"/>
      <w:pPr>
        <w:ind w:left="6132" w:hanging="400"/>
      </w:pPr>
      <w:rPr>
        <w:rFonts w:hint="default"/>
        <w:lang w:val="en-US" w:eastAsia="en-US" w:bidi="ar-SA"/>
      </w:rPr>
    </w:lvl>
    <w:lvl w:ilvl="7" w:tplc="A4ACD51E">
      <w:numFmt w:val="bullet"/>
      <w:lvlText w:val="•"/>
      <w:lvlJc w:val="left"/>
      <w:pPr>
        <w:ind w:left="6994" w:hanging="400"/>
      </w:pPr>
      <w:rPr>
        <w:rFonts w:hint="default"/>
        <w:lang w:val="en-US" w:eastAsia="en-US" w:bidi="ar-SA"/>
      </w:rPr>
    </w:lvl>
    <w:lvl w:ilvl="8" w:tplc="6EA4FE08">
      <w:numFmt w:val="bullet"/>
      <w:lvlText w:val="•"/>
      <w:lvlJc w:val="left"/>
      <w:pPr>
        <w:ind w:left="7856" w:hanging="400"/>
      </w:pPr>
      <w:rPr>
        <w:rFonts w:hint="default"/>
        <w:lang w:val="en-US" w:eastAsia="en-US" w:bidi="ar-SA"/>
      </w:rPr>
    </w:lvl>
  </w:abstractNum>
  <w:num w:numId="1" w16cid:durableId="14380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51"/>
    <w:rsid w:val="00361C51"/>
    <w:rsid w:val="00A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0C101E"/>
  <w15:docId w15:val="{00CC2825-6731-4D73-94E9-AF5CB2D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24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968" w:hanging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Steger</dc:creator>
  <cp:lastModifiedBy>Nikki Steger</cp:lastModifiedBy>
  <cp:revision>2</cp:revision>
  <dcterms:created xsi:type="dcterms:W3CDTF">2023-05-30T16:18:00Z</dcterms:created>
  <dcterms:modified xsi:type="dcterms:W3CDTF">2023-05-30T16:18:00Z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2023-05-30T00:00:00Z</vt:filetime>
  </property>
  <property fmtid="{D5CDD505-2E9C-101B-9397-08002B2CF9AE}" pid="5" name="Producer">
    <vt:lpwstr>RICOH IM C4500</vt:lpwstr>
  </property>
</Properties>
</file>